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6E91" w:rsidRDefault="00BF1853">
      <w:pPr>
        <w:pStyle w:val="Ttulo1"/>
        <w:numPr>
          <w:ilvl w:val="0"/>
          <w:numId w:val="1"/>
        </w:numPr>
      </w:pPr>
      <w:bookmarkStart w:id="0" w:name="_GoBack"/>
      <w:bookmarkEnd w:id="0"/>
      <w:r>
        <w:t xml:space="preserve">Declaração de instalação de </w:t>
      </w:r>
      <w:r w:rsidR="00F6461A">
        <w:t>SMSCI</w:t>
      </w:r>
      <w:r>
        <w:t xml:space="preserve"> e Termo de Responsabilidade</w:t>
      </w:r>
    </w:p>
    <w:p w:rsidR="00456E91" w:rsidRDefault="00456E91">
      <w:pPr>
        <w:numPr>
          <w:ilvl w:val="0"/>
          <w:numId w:val="1"/>
        </w:numPr>
        <w:jc w:val="center"/>
        <w:rPr>
          <w:rFonts w:ascii="Calibri" w:eastAsia="Calibri" w:hAnsi="Calibri" w:cs="Calibri"/>
          <w:b/>
        </w:rPr>
      </w:pPr>
    </w:p>
    <w:tbl>
      <w:tblPr>
        <w:tblStyle w:val="a"/>
        <w:tblW w:w="10430" w:type="dxa"/>
        <w:tblInd w:w="-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9"/>
        <w:gridCol w:w="511"/>
        <w:gridCol w:w="2313"/>
        <w:gridCol w:w="981"/>
        <w:gridCol w:w="242"/>
        <w:gridCol w:w="2946"/>
        <w:gridCol w:w="1003"/>
        <w:gridCol w:w="143"/>
        <w:gridCol w:w="762"/>
      </w:tblGrid>
      <w:tr w:rsidR="00456E91" w:rsidTr="00285807">
        <w:trPr>
          <w:trHeight w:val="427"/>
        </w:trPr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5BB72C9" wp14:editId="032F4BEF">
                  <wp:extent cx="809625" cy="885825"/>
                  <wp:effectExtent l="0" t="0" r="9525" b="9525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1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E414E5" w:rsidP="00E414E5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BOMBEIROS VOLUNTÁ</w:t>
            </w:r>
            <w:r w:rsidR="00BF1853">
              <w:rPr>
                <w:rFonts w:ascii="Arial" w:eastAsia="Arial" w:hAnsi="Arial" w:cs="Arial"/>
                <w:b/>
                <w:sz w:val="18"/>
                <w:szCs w:val="18"/>
              </w:rPr>
              <w:t>RIOS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DE JARAGUÁ DO SUL</w:t>
            </w:r>
          </w:p>
          <w:p w:rsidR="00E414E5" w:rsidRDefault="00E414E5" w:rsidP="00E414E5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414E5" w:rsidRDefault="00E414E5" w:rsidP="00E414E5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CENTRO DE ATIVIDADES TÉCNICAS</w:t>
            </w:r>
          </w:p>
        </w:tc>
      </w:tr>
      <w:tr w:rsidR="00456E91" w:rsidTr="00285807">
        <w:trPr>
          <w:trHeight w:val="427"/>
        </w:trPr>
        <w:tc>
          <w:tcPr>
            <w:tcW w:w="152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E91" w:rsidRDefault="00456E91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01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456E91">
            <w:pPr>
              <w:widowControl w:val="0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E91" w:rsidTr="00285807">
        <w:trPr>
          <w:trHeight w:val="269"/>
        </w:trPr>
        <w:tc>
          <w:tcPr>
            <w:tcW w:w="152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E91" w:rsidRDefault="00456E91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01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456E91">
            <w:pPr>
              <w:widowControl w:val="0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E91" w:rsidTr="00285807">
        <w:trPr>
          <w:trHeight w:val="366"/>
        </w:trPr>
        <w:tc>
          <w:tcPr>
            <w:tcW w:w="1043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56E91" w:rsidRDefault="00BF1853">
            <w:pPr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Declaração de instalação de sistemas e medidas de SCI e Termo de Responsabilidade</w:t>
            </w:r>
          </w:p>
        </w:tc>
      </w:tr>
      <w:tr w:rsidR="00456E91" w:rsidTr="00285807">
        <w:trPr>
          <w:trHeight w:val="325"/>
        </w:trPr>
        <w:tc>
          <w:tcPr>
            <w:tcW w:w="533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1. RESPONSÁVEL</w:t>
            </w:r>
            <w:r w:rsidR="00014249">
              <w:rPr>
                <w:rFonts w:ascii="Arial" w:eastAsia="Arial" w:hAnsi="Arial" w:cs="Arial"/>
                <w:b/>
                <w:sz w:val="14"/>
                <w:szCs w:val="14"/>
              </w:rPr>
              <w:t xml:space="preserve"> LEGAL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PELO IMÓVEL</w:t>
            </w:r>
            <w:r w:rsidR="00282CCF">
              <w:rPr>
                <w:rFonts w:ascii="Arial" w:eastAsia="Arial" w:hAnsi="Arial" w:cs="Arial"/>
                <w:b/>
                <w:sz w:val="14"/>
                <w:szCs w:val="14"/>
              </w:rPr>
              <w:t xml:space="preserve"> / PREPOSTO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24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456E91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2. DESCRIÇÃO DO IMÓVEL</w:t>
            </w:r>
          </w:p>
        </w:tc>
      </w:tr>
      <w:tr w:rsidR="00285807" w:rsidTr="00285807">
        <w:trPr>
          <w:trHeight w:val="407"/>
        </w:trPr>
        <w:tc>
          <w:tcPr>
            <w:tcW w:w="533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85807" w:rsidRDefault="00285807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Nome:</w:t>
            </w:r>
          </w:p>
        </w:tc>
        <w:tc>
          <w:tcPr>
            <w:tcW w:w="24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807" w:rsidRDefault="00285807">
            <w:pPr>
              <w:widowControl w:val="0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85807" w:rsidRDefault="00134A6E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134A6E">
              <w:rPr>
                <w:rFonts w:ascii="Arial" w:eastAsia="Arial" w:hAnsi="Arial" w:cs="Arial"/>
                <w:sz w:val="14"/>
                <w:szCs w:val="14"/>
              </w:rPr>
              <w:t>Matrícula imobiliária ou Registro imobiliário:</w:t>
            </w:r>
          </w:p>
        </w:tc>
      </w:tr>
      <w:tr w:rsidR="00456E91" w:rsidTr="00285807">
        <w:trPr>
          <w:trHeight w:val="407"/>
        </w:trPr>
        <w:tc>
          <w:tcPr>
            <w:tcW w:w="533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456E91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E91" w:rsidRDefault="00456E91">
            <w:pPr>
              <w:widowControl w:val="0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CD1D58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Classificação de Ocupação</w:t>
            </w:r>
            <w:r w:rsidR="000604F9">
              <w:rPr>
                <w:rFonts w:ascii="Arial" w:eastAsia="Arial" w:hAnsi="Arial" w:cs="Arial"/>
                <w:sz w:val="14"/>
                <w:szCs w:val="14"/>
              </w:rPr>
              <w:t xml:space="preserve"> (IN 1-Parte 2)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90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C9248E" w:rsidP="00E414E5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Complexidade</w:t>
            </w:r>
            <w:r w:rsidR="00BF1853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456E91" w:rsidTr="00285807">
        <w:trPr>
          <w:trHeight w:val="407"/>
        </w:trPr>
        <w:tc>
          <w:tcPr>
            <w:tcW w:w="533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456E91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E91" w:rsidRDefault="00456E91">
            <w:pPr>
              <w:widowControl w:val="0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DD7BD4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Área t</w:t>
            </w:r>
            <w:r w:rsidR="00BF1853">
              <w:rPr>
                <w:rFonts w:ascii="Arial" w:eastAsia="Arial" w:hAnsi="Arial" w:cs="Arial"/>
                <w:sz w:val="14"/>
                <w:szCs w:val="14"/>
              </w:rPr>
              <w:t>otal (m²):</w:t>
            </w:r>
          </w:p>
        </w:tc>
        <w:tc>
          <w:tcPr>
            <w:tcW w:w="190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 w:rsidP="00E414E5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Área </w:t>
            </w:r>
            <w:r w:rsidR="00E414E5">
              <w:rPr>
                <w:rFonts w:ascii="Arial" w:eastAsia="Arial" w:hAnsi="Arial" w:cs="Arial"/>
                <w:sz w:val="14"/>
                <w:szCs w:val="14"/>
              </w:rPr>
              <w:t>solicitada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(m²):</w:t>
            </w:r>
          </w:p>
        </w:tc>
      </w:tr>
      <w:tr w:rsidR="00456E91" w:rsidTr="00285807">
        <w:trPr>
          <w:trHeight w:val="407"/>
        </w:trPr>
        <w:tc>
          <w:tcPr>
            <w:tcW w:w="533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CPF:</w:t>
            </w:r>
          </w:p>
        </w:tc>
        <w:tc>
          <w:tcPr>
            <w:tcW w:w="24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E91" w:rsidRDefault="00456E91">
            <w:pPr>
              <w:widowControl w:val="0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Local vistoriado:</w:t>
            </w:r>
          </w:p>
        </w:tc>
        <w:tc>
          <w:tcPr>
            <w:tcW w:w="10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Nº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Pvtos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9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Nº Blocos:</w:t>
            </w:r>
          </w:p>
        </w:tc>
      </w:tr>
      <w:tr w:rsidR="00456E91" w:rsidTr="00285807">
        <w:trPr>
          <w:trHeight w:val="407"/>
        </w:trPr>
        <w:tc>
          <w:tcPr>
            <w:tcW w:w="533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RG:</w:t>
            </w:r>
          </w:p>
        </w:tc>
        <w:tc>
          <w:tcPr>
            <w:tcW w:w="24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E91" w:rsidRDefault="00456E91">
            <w:pPr>
              <w:widowControl w:val="0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4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E414E5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Endereço</w:t>
            </w:r>
            <w:r w:rsidR="00BF1853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9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nº</w:t>
            </w:r>
            <w:proofErr w:type="gramEnd"/>
          </w:p>
        </w:tc>
      </w:tr>
      <w:tr w:rsidR="00456E91" w:rsidTr="00285807">
        <w:trPr>
          <w:trHeight w:val="407"/>
        </w:trPr>
        <w:tc>
          <w:tcPr>
            <w:tcW w:w="533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E-mail:</w:t>
            </w:r>
          </w:p>
        </w:tc>
        <w:tc>
          <w:tcPr>
            <w:tcW w:w="24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E91" w:rsidRDefault="00456E91">
            <w:pPr>
              <w:widowControl w:val="0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Complemento:</w:t>
            </w:r>
          </w:p>
        </w:tc>
        <w:tc>
          <w:tcPr>
            <w:tcW w:w="190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Bairro:</w:t>
            </w:r>
          </w:p>
        </w:tc>
      </w:tr>
      <w:tr w:rsidR="00456E91" w:rsidTr="00285807">
        <w:trPr>
          <w:trHeight w:val="407"/>
        </w:trPr>
        <w:tc>
          <w:tcPr>
            <w:tcW w:w="533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Telefone:</w:t>
            </w:r>
          </w:p>
        </w:tc>
        <w:tc>
          <w:tcPr>
            <w:tcW w:w="24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E91" w:rsidRDefault="00456E91">
            <w:pPr>
              <w:widowControl w:val="0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Cidade:</w:t>
            </w:r>
          </w:p>
        </w:tc>
        <w:tc>
          <w:tcPr>
            <w:tcW w:w="190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Estado:</w:t>
            </w:r>
          </w:p>
        </w:tc>
      </w:tr>
      <w:tr w:rsidR="00456E91" w:rsidTr="000F13B2">
        <w:trPr>
          <w:trHeight w:val="407"/>
        </w:trPr>
        <w:tc>
          <w:tcPr>
            <w:tcW w:w="435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E414E5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Endereço</w:t>
            </w:r>
            <w:r w:rsidR="00BF1853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nº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4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E91" w:rsidRDefault="00456E91">
            <w:pPr>
              <w:widowControl w:val="0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CEP:</w:t>
            </w:r>
          </w:p>
        </w:tc>
        <w:tc>
          <w:tcPr>
            <w:tcW w:w="114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456E91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456E91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E91" w:rsidTr="00285807">
        <w:trPr>
          <w:trHeight w:val="407"/>
        </w:trPr>
        <w:tc>
          <w:tcPr>
            <w:tcW w:w="533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Complemento:</w:t>
            </w:r>
          </w:p>
        </w:tc>
        <w:tc>
          <w:tcPr>
            <w:tcW w:w="24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E91" w:rsidRDefault="00456E91">
            <w:pPr>
              <w:widowControl w:val="0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CNPJ:</w:t>
            </w:r>
          </w:p>
        </w:tc>
      </w:tr>
      <w:tr w:rsidR="00456E91" w:rsidTr="00285807">
        <w:trPr>
          <w:trHeight w:val="407"/>
        </w:trPr>
        <w:tc>
          <w:tcPr>
            <w:tcW w:w="533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Bairro:</w:t>
            </w:r>
          </w:p>
        </w:tc>
        <w:tc>
          <w:tcPr>
            <w:tcW w:w="24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E91" w:rsidRDefault="00456E91">
            <w:pPr>
              <w:widowControl w:val="0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Nome da edificação:</w:t>
            </w:r>
          </w:p>
        </w:tc>
      </w:tr>
      <w:tr w:rsidR="00456E91" w:rsidTr="009953A2">
        <w:trPr>
          <w:trHeight w:val="407"/>
        </w:trPr>
        <w:tc>
          <w:tcPr>
            <w:tcW w:w="20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Cidade:</w:t>
            </w:r>
          </w:p>
        </w:tc>
        <w:tc>
          <w:tcPr>
            <w:tcW w:w="32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CEP:</w:t>
            </w:r>
          </w:p>
        </w:tc>
        <w:tc>
          <w:tcPr>
            <w:tcW w:w="24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E91" w:rsidRDefault="00456E91">
            <w:pPr>
              <w:widowControl w:val="0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Nome da empresa</w:t>
            </w:r>
            <w:r w:rsidR="00C8429E">
              <w:rPr>
                <w:rFonts w:ascii="Arial" w:eastAsia="Arial" w:hAnsi="Arial" w:cs="Arial"/>
                <w:sz w:val="14"/>
                <w:szCs w:val="14"/>
              </w:rPr>
              <w:t xml:space="preserve"> (solicitada)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456E91" w:rsidTr="00285807">
        <w:trPr>
          <w:trHeight w:val="407"/>
        </w:trPr>
        <w:tc>
          <w:tcPr>
            <w:tcW w:w="10430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widowControl w:val="0"/>
              <w:spacing w:line="276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3. TERMO DE RESPONSABILIDADE</w:t>
            </w:r>
          </w:p>
        </w:tc>
      </w:tr>
      <w:tr w:rsidR="00456E91" w:rsidTr="00285807">
        <w:trPr>
          <w:trHeight w:val="407"/>
        </w:trPr>
        <w:tc>
          <w:tcPr>
            <w:tcW w:w="10430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4A6E" w:rsidRPr="00134A6E" w:rsidRDefault="00134A6E" w:rsidP="00134A6E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sz w:val="16"/>
                <w:szCs w:val="16"/>
              </w:rPr>
            </w:pPr>
            <w:r w:rsidRPr="00134A6E">
              <w:rPr>
                <w:rFonts w:ascii="Arial" w:eastAsia="Arial" w:hAnsi="Arial" w:cs="Arial"/>
                <w:sz w:val="16"/>
                <w:szCs w:val="16"/>
              </w:rPr>
              <w:t>Declaro para fins da emissão de atestado de regularização que:</w:t>
            </w:r>
          </w:p>
          <w:p w:rsidR="00134A6E" w:rsidRPr="00134A6E" w:rsidRDefault="00134A6E" w:rsidP="00134A6E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I. </w:t>
            </w:r>
            <w:r w:rsidRPr="00134A6E">
              <w:rPr>
                <w:rFonts w:ascii="Arial" w:eastAsia="Arial" w:hAnsi="Arial" w:cs="Arial"/>
                <w:sz w:val="16"/>
                <w:szCs w:val="16"/>
              </w:rPr>
              <w:t>O imóvel/bloco/área acima descrito é classificado como risco II, conforme definido na Instrução Normativa Nº 1 do CBMSC.</w:t>
            </w:r>
          </w:p>
          <w:p w:rsidR="00134A6E" w:rsidRPr="00134A6E" w:rsidRDefault="00134A6E" w:rsidP="00134A6E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II.</w:t>
            </w:r>
            <w:r w:rsidRPr="00134A6E">
              <w:rPr>
                <w:rFonts w:ascii="Arial" w:eastAsia="Arial" w:hAnsi="Arial" w:cs="Arial"/>
                <w:sz w:val="16"/>
                <w:szCs w:val="16"/>
              </w:rPr>
              <w:t xml:space="preserve"> não será desenvolvida qualquer atividade de risco V com possibilidade de danos a pessoas, patrimônio ou ao meio ambiente, conforme definido pelo Decreto Estadual nº 1.908/2022.</w:t>
            </w:r>
          </w:p>
          <w:p w:rsidR="00134A6E" w:rsidRPr="00134A6E" w:rsidRDefault="00134A6E" w:rsidP="00134A6E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sz w:val="16"/>
                <w:szCs w:val="16"/>
              </w:rPr>
            </w:pPr>
            <w:r w:rsidRPr="00134A6E">
              <w:rPr>
                <w:rFonts w:ascii="Arial" w:eastAsia="Arial" w:hAnsi="Arial" w:cs="Arial"/>
                <w:sz w:val="16"/>
                <w:szCs w:val="16"/>
              </w:rPr>
              <w:t>III É de minha inteira responsabilidade a adoção dos dispositivos e sistemas de segurança contra incêndio e pânico adequados à efetiva utilização do imóvel;</w:t>
            </w:r>
          </w:p>
          <w:p w:rsidR="00134A6E" w:rsidRPr="00134A6E" w:rsidRDefault="00134A6E" w:rsidP="00134A6E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sz w:val="16"/>
                <w:szCs w:val="16"/>
              </w:rPr>
            </w:pPr>
            <w:r w:rsidRPr="00134A6E">
              <w:rPr>
                <w:rFonts w:ascii="Arial" w:eastAsia="Arial" w:hAnsi="Arial" w:cs="Arial"/>
                <w:sz w:val="16"/>
                <w:szCs w:val="16"/>
              </w:rPr>
              <w:t>IV. Os sistemas de segurança contra incêndio e pânico vitais</w:t>
            </w:r>
            <w:r w:rsidR="008C1387">
              <w:rPr>
                <w:rFonts w:ascii="Arial" w:eastAsia="Arial" w:hAnsi="Arial" w:cs="Arial"/>
                <w:sz w:val="16"/>
                <w:szCs w:val="16"/>
              </w:rPr>
              <w:t xml:space="preserve"> (disposto na IN 1 – Parte 2)</w:t>
            </w:r>
            <w:r w:rsidRPr="00134A6E">
              <w:rPr>
                <w:rFonts w:ascii="Arial" w:eastAsia="Arial" w:hAnsi="Arial" w:cs="Arial"/>
                <w:sz w:val="16"/>
                <w:szCs w:val="16"/>
              </w:rPr>
              <w:t xml:space="preserve"> devem estar devidamente instalados quando da efetiva ocupação do imóvel.</w:t>
            </w:r>
          </w:p>
          <w:p w:rsidR="00134A6E" w:rsidRPr="00134A6E" w:rsidRDefault="00134A6E" w:rsidP="00134A6E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sz w:val="16"/>
                <w:szCs w:val="16"/>
              </w:rPr>
            </w:pPr>
            <w:r w:rsidRPr="00134A6E">
              <w:rPr>
                <w:rFonts w:ascii="Arial" w:eastAsia="Arial" w:hAnsi="Arial" w:cs="Arial"/>
                <w:sz w:val="16"/>
                <w:szCs w:val="16"/>
              </w:rPr>
              <w:t xml:space="preserve">Tudo conforme definido pela Lei Estadual nº 16.157/2013 cujo descumprimento ocasiona sanções ao infrator, </w:t>
            </w:r>
            <w:proofErr w:type="gramStart"/>
            <w:r w:rsidRPr="00134A6E">
              <w:rPr>
                <w:rFonts w:ascii="Arial" w:eastAsia="Arial" w:hAnsi="Arial" w:cs="Arial"/>
                <w:sz w:val="16"/>
                <w:szCs w:val="16"/>
              </w:rPr>
              <w:t>além</w:t>
            </w:r>
            <w:proofErr w:type="gramEnd"/>
          </w:p>
          <w:p w:rsidR="00456E91" w:rsidRDefault="00134A6E" w:rsidP="00134A6E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134A6E">
              <w:rPr>
                <w:rFonts w:ascii="Arial" w:eastAsia="Arial" w:hAnsi="Arial" w:cs="Arial"/>
                <w:sz w:val="16"/>
                <w:szCs w:val="16"/>
              </w:rPr>
              <w:t>da</w:t>
            </w:r>
            <w:proofErr w:type="gramEnd"/>
            <w:r w:rsidRPr="00134A6E">
              <w:rPr>
                <w:rFonts w:ascii="Arial" w:eastAsia="Arial" w:hAnsi="Arial" w:cs="Arial"/>
                <w:sz w:val="16"/>
                <w:szCs w:val="16"/>
              </w:rPr>
              <w:t xml:space="preserve"> responsabilidade civil e criminal, estando passível de fiscalização 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 Prefeitura Municipal de Jaraguá do Sul </w:t>
            </w:r>
            <w:r w:rsidRPr="00134A6E">
              <w:rPr>
                <w:rFonts w:ascii="Arial" w:eastAsia="Arial" w:hAnsi="Arial" w:cs="Arial"/>
                <w:sz w:val="16"/>
                <w:szCs w:val="16"/>
              </w:rPr>
              <w:t>a qualquer momento.</w:t>
            </w:r>
          </w:p>
        </w:tc>
      </w:tr>
      <w:tr w:rsidR="00456E91" w:rsidTr="00285807">
        <w:trPr>
          <w:trHeight w:val="407"/>
        </w:trPr>
        <w:tc>
          <w:tcPr>
            <w:tcW w:w="557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 w:rsidP="00BF1853">
            <w:pPr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Local e Data: Jaraguá do Sul, ________/________/___________</w:t>
            </w:r>
          </w:p>
        </w:tc>
        <w:tc>
          <w:tcPr>
            <w:tcW w:w="4854" w:type="dxa"/>
            <w:gridSpan w:val="4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56E91" w:rsidRDefault="00BF1853">
            <w:pPr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Hora: ________:________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hs</w:t>
            </w:r>
            <w:proofErr w:type="spellEnd"/>
          </w:p>
        </w:tc>
      </w:tr>
      <w:tr w:rsidR="00456E91" w:rsidTr="00285807">
        <w:trPr>
          <w:trHeight w:val="407"/>
        </w:trPr>
        <w:tc>
          <w:tcPr>
            <w:tcW w:w="10430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</w:tr>
      <w:tr w:rsidR="00456E91" w:rsidTr="00285807">
        <w:trPr>
          <w:trHeight w:val="407"/>
        </w:trPr>
        <w:tc>
          <w:tcPr>
            <w:tcW w:w="557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  <w:tc>
          <w:tcPr>
            <w:tcW w:w="48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6E91" w:rsidRDefault="00BF1853">
            <w:pPr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</w:t>
            </w:r>
            <w:r w:rsidR="00B862D8">
              <w:rPr>
                <w:rFonts w:ascii="Arial" w:eastAsia="Arial" w:hAnsi="Arial" w:cs="Arial"/>
                <w:sz w:val="20"/>
                <w:szCs w:val="20"/>
              </w:rPr>
              <w:t xml:space="preserve"> Eletrônica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</w:tbl>
    <w:p w:rsidR="00456E91" w:rsidRDefault="00456E91">
      <w:pPr>
        <w:ind w:left="0"/>
        <w:jc w:val="left"/>
      </w:pPr>
    </w:p>
    <w:sectPr w:rsidR="00456E91">
      <w:headerReference w:type="default" r:id="rId9"/>
      <w:footerReference w:type="default" r:id="rId10"/>
      <w:pgSz w:w="11906" w:h="16838"/>
      <w:pgMar w:top="1133" w:right="850" w:bottom="1133" w:left="850" w:header="85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94" w:rsidRDefault="00912F94">
      <w:r>
        <w:separator/>
      </w:r>
    </w:p>
  </w:endnote>
  <w:endnote w:type="continuationSeparator" w:id="0">
    <w:p w:rsidR="00912F94" w:rsidRDefault="0091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E" w:rsidRDefault="002A2B6E">
    <w:pPr>
      <w:jc w:val="center"/>
    </w:pPr>
    <w:r>
      <w:fldChar w:fldCharType="begin"/>
    </w:r>
    <w:r>
      <w:instrText>PAGE</w:instrText>
    </w:r>
    <w:r>
      <w:fldChar w:fldCharType="separate"/>
    </w:r>
    <w:r w:rsidR="00134A6E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34A6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94" w:rsidRDefault="00912F94">
      <w:r>
        <w:separator/>
      </w:r>
    </w:p>
  </w:footnote>
  <w:footnote w:type="continuationSeparator" w:id="0">
    <w:p w:rsidR="00912F94" w:rsidRDefault="00912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E" w:rsidRDefault="002A2B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5236"/>
    <w:multiLevelType w:val="multilevel"/>
    <w:tmpl w:val="399EAF9A"/>
    <w:lvl w:ilvl="0">
      <w:start w:val="1"/>
      <w:numFmt w:val="decimal"/>
      <w:lvlText w:val="  "/>
      <w:lvlJc w:val="left"/>
      <w:pPr>
        <w:ind w:left="0" w:firstLine="0"/>
      </w:pPr>
    </w:lvl>
    <w:lvl w:ilvl="1">
      <w:start w:val="1"/>
      <w:numFmt w:val="decimal"/>
      <w:lvlText w:val=" %2 "/>
      <w:lvlJc w:val="left"/>
      <w:pPr>
        <w:ind w:left="0" w:firstLine="0"/>
      </w:pPr>
    </w:lvl>
    <w:lvl w:ilvl="2">
      <w:start w:val="1"/>
      <w:numFmt w:val="decimal"/>
      <w:lvlText w:val=" %2.%3 "/>
      <w:lvlJc w:val="left"/>
      <w:pPr>
        <w:ind w:left="0" w:firstLine="0"/>
      </w:pPr>
    </w:lvl>
    <w:lvl w:ilvl="3">
      <w:start w:val="1"/>
      <w:numFmt w:val="decimal"/>
      <w:lvlText w:val=" %2.%3.%4 "/>
      <w:lvlJc w:val="left"/>
      <w:pPr>
        <w:ind w:left="0" w:firstLine="0"/>
      </w:pPr>
    </w:lvl>
    <w:lvl w:ilvl="4">
      <w:start w:val="1"/>
      <w:numFmt w:val="decimal"/>
      <w:lvlText w:val=" %2.%3.%4.%5 "/>
      <w:lvlJc w:val="left"/>
      <w:pPr>
        <w:ind w:left="0" w:firstLine="0"/>
      </w:pPr>
    </w:lvl>
    <w:lvl w:ilvl="5">
      <w:start w:val="1"/>
      <w:numFmt w:val="decimal"/>
      <w:lvlText w:val=" %2.%3.%4.%5.%6 "/>
      <w:lvlJc w:val="left"/>
      <w:pPr>
        <w:ind w:left="0" w:firstLine="0"/>
      </w:pPr>
    </w:lvl>
    <w:lvl w:ilvl="6">
      <w:start w:val="1"/>
      <w:numFmt w:val="decimal"/>
      <w:lvlText w:val=" %2.%3.%4.%5.%6.%7 "/>
      <w:lvlJc w:val="left"/>
      <w:pPr>
        <w:ind w:left="0" w:firstLine="0"/>
      </w:pPr>
    </w:lvl>
    <w:lvl w:ilvl="7">
      <w:start w:val="1"/>
      <w:numFmt w:val="decimal"/>
      <w:lvlText w:val=" %2.%3.%4.%5.%6.%7.%8 "/>
      <w:lvlJc w:val="left"/>
      <w:pPr>
        <w:ind w:left="0" w:firstLine="0"/>
      </w:pPr>
    </w:lvl>
    <w:lvl w:ilvl="8">
      <w:start w:val="1"/>
      <w:numFmt w:val="decimal"/>
      <w:lvlText w:val=" %2.%3.%4.%5.%6.%7.%8.%9 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48UzwVXQmBIJpOnErKsGLVwvC+M=" w:salt="ZSJG0nA81OyQ7eKpPzIQT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6E91"/>
    <w:rsid w:val="00014249"/>
    <w:rsid w:val="000604F9"/>
    <w:rsid w:val="000F13B2"/>
    <w:rsid w:val="00134A6E"/>
    <w:rsid w:val="00282CCF"/>
    <w:rsid w:val="00285807"/>
    <w:rsid w:val="002A2B6E"/>
    <w:rsid w:val="00350E4F"/>
    <w:rsid w:val="00410A02"/>
    <w:rsid w:val="00456E91"/>
    <w:rsid w:val="00497AF5"/>
    <w:rsid w:val="004A1C39"/>
    <w:rsid w:val="004C7CF2"/>
    <w:rsid w:val="004E41D1"/>
    <w:rsid w:val="006B25F3"/>
    <w:rsid w:val="007C3AC0"/>
    <w:rsid w:val="008C1387"/>
    <w:rsid w:val="00912F94"/>
    <w:rsid w:val="009953A2"/>
    <w:rsid w:val="009E7DAC"/>
    <w:rsid w:val="00B60847"/>
    <w:rsid w:val="00B862D8"/>
    <w:rsid w:val="00BF1853"/>
    <w:rsid w:val="00C05193"/>
    <w:rsid w:val="00C25A8B"/>
    <w:rsid w:val="00C8429E"/>
    <w:rsid w:val="00C9248E"/>
    <w:rsid w:val="00CD1D58"/>
    <w:rsid w:val="00DD7BD4"/>
    <w:rsid w:val="00E414E5"/>
    <w:rsid w:val="00E820E1"/>
    <w:rsid w:val="00F6461A"/>
    <w:rsid w:val="00FB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00" w:after="200" w:line="276" w:lineRule="auto"/>
      <w:ind w:left="0"/>
      <w:jc w:val="center"/>
      <w:outlineLvl w:val="0"/>
    </w:pPr>
    <w:rPr>
      <w:rFonts w:ascii="Calibri" w:eastAsia="Calibri" w:hAnsi="Calibri" w:cs="Calibri"/>
      <w:b/>
    </w:rPr>
  </w:style>
  <w:style w:type="paragraph" w:styleId="Ttulo2">
    <w:name w:val="heading 2"/>
    <w:basedOn w:val="Normal"/>
    <w:next w:val="Normal"/>
    <w:pPr>
      <w:keepNext/>
      <w:spacing w:after="200" w:line="276" w:lineRule="auto"/>
      <w:ind w:left="0"/>
      <w:jc w:val="left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pPr>
      <w:keepNext/>
      <w:spacing w:before="283" w:after="283"/>
      <w:ind w:left="0"/>
      <w:jc w:val="center"/>
      <w:outlineLvl w:val="2"/>
    </w:pPr>
    <w:rPr>
      <w:i/>
    </w:rPr>
  </w:style>
  <w:style w:type="paragraph" w:styleId="Ttulo4">
    <w:name w:val="heading 4"/>
    <w:basedOn w:val="Normal"/>
    <w:next w:val="Normal"/>
    <w:pPr>
      <w:keepNext/>
      <w:ind w:left="840"/>
      <w:outlineLvl w:val="3"/>
    </w:pPr>
    <w:rPr>
      <w:color w:val="FF0000"/>
    </w:rPr>
  </w:style>
  <w:style w:type="paragraph" w:styleId="Ttulo5">
    <w:name w:val="heading 5"/>
    <w:basedOn w:val="Normal"/>
    <w:next w:val="Normal"/>
    <w:pPr>
      <w:keepNext/>
      <w:ind w:left="0" w:firstLine="426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pPr>
      <w:keepNext/>
      <w:ind w:left="0"/>
      <w:jc w:val="center"/>
      <w:outlineLvl w:val="5"/>
    </w:pPr>
    <w:rPr>
      <w:b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200" w:after="200" w:line="276" w:lineRule="auto"/>
      <w:ind w:left="0"/>
      <w:jc w:val="center"/>
    </w:pPr>
    <w:rPr>
      <w:rFonts w:ascii="Calibri" w:eastAsia="Calibri" w:hAnsi="Calibri" w:cs="Calibri"/>
      <w:b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18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8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A2B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2B6E"/>
  </w:style>
  <w:style w:type="paragraph" w:styleId="Rodap">
    <w:name w:val="footer"/>
    <w:basedOn w:val="Normal"/>
    <w:link w:val="RodapChar"/>
    <w:uiPriority w:val="99"/>
    <w:unhideWhenUsed/>
    <w:rsid w:val="002A2B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B6E"/>
  </w:style>
  <w:style w:type="paragraph" w:styleId="PargrafodaLista">
    <w:name w:val="List Paragraph"/>
    <w:basedOn w:val="Normal"/>
    <w:uiPriority w:val="34"/>
    <w:qFormat/>
    <w:rsid w:val="00134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00" w:after="200" w:line="276" w:lineRule="auto"/>
      <w:ind w:left="0"/>
      <w:jc w:val="center"/>
      <w:outlineLvl w:val="0"/>
    </w:pPr>
    <w:rPr>
      <w:rFonts w:ascii="Calibri" w:eastAsia="Calibri" w:hAnsi="Calibri" w:cs="Calibri"/>
      <w:b/>
    </w:rPr>
  </w:style>
  <w:style w:type="paragraph" w:styleId="Ttulo2">
    <w:name w:val="heading 2"/>
    <w:basedOn w:val="Normal"/>
    <w:next w:val="Normal"/>
    <w:pPr>
      <w:keepNext/>
      <w:spacing w:after="200" w:line="276" w:lineRule="auto"/>
      <w:ind w:left="0"/>
      <w:jc w:val="left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pPr>
      <w:keepNext/>
      <w:spacing w:before="283" w:after="283"/>
      <w:ind w:left="0"/>
      <w:jc w:val="center"/>
      <w:outlineLvl w:val="2"/>
    </w:pPr>
    <w:rPr>
      <w:i/>
    </w:rPr>
  </w:style>
  <w:style w:type="paragraph" w:styleId="Ttulo4">
    <w:name w:val="heading 4"/>
    <w:basedOn w:val="Normal"/>
    <w:next w:val="Normal"/>
    <w:pPr>
      <w:keepNext/>
      <w:ind w:left="840"/>
      <w:outlineLvl w:val="3"/>
    </w:pPr>
    <w:rPr>
      <w:color w:val="FF0000"/>
    </w:rPr>
  </w:style>
  <w:style w:type="paragraph" w:styleId="Ttulo5">
    <w:name w:val="heading 5"/>
    <w:basedOn w:val="Normal"/>
    <w:next w:val="Normal"/>
    <w:pPr>
      <w:keepNext/>
      <w:ind w:left="0" w:firstLine="426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pPr>
      <w:keepNext/>
      <w:ind w:left="0"/>
      <w:jc w:val="center"/>
      <w:outlineLvl w:val="5"/>
    </w:pPr>
    <w:rPr>
      <w:b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200" w:after="200" w:line="276" w:lineRule="auto"/>
      <w:ind w:left="0"/>
      <w:jc w:val="center"/>
    </w:pPr>
    <w:rPr>
      <w:rFonts w:ascii="Calibri" w:eastAsia="Calibri" w:hAnsi="Calibri" w:cs="Calibri"/>
      <w:b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18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8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A2B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2B6E"/>
  </w:style>
  <w:style w:type="paragraph" w:styleId="Rodap">
    <w:name w:val="footer"/>
    <w:basedOn w:val="Normal"/>
    <w:link w:val="RodapChar"/>
    <w:uiPriority w:val="99"/>
    <w:unhideWhenUsed/>
    <w:rsid w:val="002A2B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B6E"/>
  </w:style>
  <w:style w:type="paragraph" w:styleId="PargrafodaLista">
    <w:name w:val="List Paragraph"/>
    <w:basedOn w:val="Normal"/>
    <w:uiPriority w:val="34"/>
    <w:qFormat/>
    <w:rsid w:val="00134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Adilson</cp:lastModifiedBy>
  <cp:revision>16</cp:revision>
  <cp:lastPrinted>2020-03-27T18:04:00Z</cp:lastPrinted>
  <dcterms:created xsi:type="dcterms:W3CDTF">2022-05-03T17:39:00Z</dcterms:created>
  <dcterms:modified xsi:type="dcterms:W3CDTF">2022-07-08T18:43:00Z</dcterms:modified>
</cp:coreProperties>
</file>