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6CB6" w:rsidRDefault="002E4EF2">
      <w:pPr>
        <w:pStyle w:val="Ttulo1"/>
        <w:numPr>
          <w:ilvl w:val="0"/>
          <w:numId w:val="1"/>
        </w:numPr>
        <w:rPr>
          <w:smallCaps/>
        </w:rPr>
      </w:pPr>
      <w:bookmarkStart w:id="0" w:name="_GoBack"/>
      <w:bookmarkEnd w:id="0"/>
      <w:r>
        <w:t>Laudo técnico</w:t>
      </w:r>
    </w:p>
    <w:p w:rsidR="00FD6CB6" w:rsidRDefault="00FD6CB6">
      <w:pPr>
        <w:pStyle w:val="Ttulo1"/>
        <w:numPr>
          <w:ilvl w:val="0"/>
          <w:numId w:val="1"/>
        </w:numPr>
        <w:rPr>
          <w:smallCaps/>
        </w:rPr>
      </w:pPr>
      <w:bookmarkStart w:id="1" w:name="_einiezbmlgd5" w:colFirst="0" w:colLast="0"/>
      <w:bookmarkEnd w:id="1"/>
    </w:p>
    <w:p w:rsidR="00FD6CB6" w:rsidRDefault="00FD6CB6" w:rsidP="00164852">
      <w:pPr>
        <w:ind w:left="720"/>
      </w:pPr>
    </w:p>
    <w:p w:rsidR="00FD6CB6" w:rsidRDefault="002E4EF2" w:rsidP="002E4EF2">
      <w:pPr>
        <w:jc w:val="center"/>
      </w:pPr>
      <w:r>
        <w:t xml:space="preserve">              EVENTO DE MÉDIO PORTE</w:t>
      </w:r>
    </w:p>
    <w:p w:rsidR="00FD6CB6" w:rsidRDefault="00FD6CB6">
      <w:pPr>
        <w:widowControl/>
        <w:ind w:left="0"/>
        <w:jc w:val="center"/>
      </w:pPr>
    </w:p>
    <w:p w:rsidR="00FD6CB6" w:rsidRDefault="002E4EF2">
      <w:pPr>
        <w:widowControl/>
        <w:spacing w:before="57"/>
        <w:ind w:left="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1. IDENTIFICAÇÃO DO EVENTO</w:t>
      </w:r>
    </w:p>
    <w:tbl>
      <w:tblPr>
        <w:tblStyle w:val="a"/>
        <w:tblW w:w="9639" w:type="dxa"/>
        <w:tblInd w:w="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1650"/>
        <w:gridCol w:w="1364"/>
        <w:gridCol w:w="1866"/>
      </w:tblGrid>
      <w:tr w:rsidR="00FD6CB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do evento:</w:t>
            </w:r>
          </w:p>
        </w:tc>
      </w:tr>
      <w:tr w:rsidR="00FD6CB6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Descrição do evento:</w:t>
            </w:r>
          </w:p>
        </w:tc>
      </w:tr>
      <w:tr w:rsidR="00FD6CB6">
        <w:tc>
          <w:tcPr>
            <w:tcW w:w="4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Início: ___/___/______ Horário: ____:____ h</w:t>
            </w:r>
          </w:p>
        </w:tc>
        <w:tc>
          <w:tcPr>
            <w:tcW w:w="4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Encerramento: ___/___/______ Horário: ____:____ h</w:t>
            </w:r>
          </w:p>
        </w:tc>
      </w:tr>
      <w:tr w:rsidR="00FD6CB6">
        <w:tc>
          <w:tcPr>
            <w:tcW w:w="4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Área do evento:</w:t>
            </w:r>
          </w:p>
        </w:tc>
        <w:tc>
          <w:tcPr>
            <w:tcW w:w="4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Lotação Máxima:</w:t>
            </w:r>
          </w:p>
        </w:tc>
      </w:tr>
      <w:tr w:rsidR="00FD6CB6">
        <w:tc>
          <w:tcPr>
            <w:tcW w:w="6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End.: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Nº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CEP:</w:t>
            </w:r>
          </w:p>
        </w:tc>
      </w:tr>
      <w:tr w:rsidR="00FD6CB6">
        <w:tc>
          <w:tcPr>
            <w:tcW w:w="6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Bairro: </w:t>
            </w:r>
          </w:p>
        </w:tc>
        <w:tc>
          <w:tcPr>
            <w:tcW w:w="3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Cidade:</w:t>
            </w:r>
          </w:p>
        </w:tc>
      </w:tr>
      <w:tr w:rsidR="00FD6CB6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Ponto de referência/complemento:</w:t>
            </w:r>
          </w:p>
        </w:tc>
      </w:tr>
      <w:tr w:rsidR="00FD6CB6">
        <w:tc>
          <w:tcPr>
            <w:tcW w:w="4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Organizador: </w:t>
            </w:r>
          </w:p>
        </w:tc>
        <w:tc>
          <w:tcPr>
            <w:tcW w:w="3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CPF: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Fone:</w:t>
            </w:r>
          </w:p>
        </w:tc>
      </w:tr>
      <w:tr w:rsidR="00FD6CB6">
        <w:trPr>
          <w:trHeight w:val="520"/>
        </w:trPr>
        <w:tc>
          <w:tcPr>
            <w:tcW w:w="4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Resp.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pela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edificação:</w:t>
            </w:r>
          </w:p>
        </w:tc>
        <w:tc>
          <w:tcPr>
            <w:tcW w:w="3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CPF: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Fone:</w:t>
            </w:r>
          </w:p>
        </w:tc>
      </w:tr>
    </w:tbl>
    <w:p w:rsidR="00FD6CB6" w:rsidRDefault="00FD6CB6">
      <w:pPr>
        <w:widowControl/>
        <w:ind w:left="0"/>
        <w:rPr>
          <w:rFonts w:ascii="Times" w:eastAsia="Times" w:hAnsi="Times" w:cs="Times"/>
          <w:b/>
          <w:sz w:val="20"/>
          <w:szCs w:val="20"/>
        </w:rPr>
      </w:pPr>
    </w:p>
    <w:p w:rsidR="00FD6CB6" w:rsidRDefault="00FD6CB6">
      <w:pPr>
        <w:widowControl/>
        <w:ind w:left="0"/>
        <w:rPr>
          <w:rFonts w:ascii="Times" w:eastAsia="Times" w:hAnsi="Times" w:cs="Times"/>
          <w:b/>
          <w:sz w:val="20"/>
          <w:szCs w:val="20"/>
        </w:rPr>
      </w:pPr>
    </w:p>
    <w:p w:rsidR="00FD6CB6" w:rsidRDefault="002E4EF2">
      <w:pPr>
        <w:widowControl/>
        <w:ind w:left="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2. SEGURANÇA CONTRA INCÊNDIO E PÂNICO DO EVENTO</w:t>
      </w:r>
    </w:p>
    <w:tbl>
      <w:tblPr>
        <w:tblStyle w:val="a0"/>
        <w:tblW w:w="9639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0"/>
        <w:gridCol w:w="450"/>
        <w:gridCol w:w="510"/>
        <w:gridCol w:w="459"/>
      </w:tblGrid>
      <w:tr w:rsidR="00FD6CB6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REQUISITOS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Sim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Não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NA</w:t>
            </w:r>
            <w:r>
              <w:rPr>
                <w:rFonts w:ascii="Times" w:eastAsia="Times" w:hAnsi="Times" w:cs="Times"/>
                <w:sz w:val="20"/>
                <w:szCs w:val="20"/>
                <w:vertAlign w:val="superscript"/>
              </w:rPr>
              <w:t>*</w:t>
            </w: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Local do evento 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 ar livre sem delimitação de área, sem limitação de público e com estruturas de palco e apoio de até 200 m²?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de palco: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Local do evento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é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 ar livre com delimitação de área e previsão de público entre 1.000 e 2.000 pessoas?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Lotação: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pessoas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Local do evento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coberto e aberto nas laterais com previsão de público de até 800 pessoas?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Lotação:</w:t>
            </w:r>
            <w:proofErr w:type="gramStart"/>
            <w:r w:rsidR="0016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="00164852"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  <w:proofErr w:type="spellEnd"/>
            <w:r w:rsidR="0016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pessoas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É pavimento térreo?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Haverá uso de GLP?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Quantidade em kg</w:t>
            </w:r>
            <w:r>
              <w:rPr>
                <w:rFonts w:ascii="Times" w:eastAsia="Times" w:hAnsi="Times" w:cs="Times"/>
                <w:sz w:val="20"/>
                <w:szCs w:val="20"/>
              </w:rPr>
              <w:t>: __________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Haverá espetáculo pirotécnico, ou utilização de brinquedos mecânicos?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Haverá previsão de público sobre estruturas provisórias como arquibancadas, camarotes e similares?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Haverá montagem de estruturas temporárias como palco e similares, para uso específico da coordenação do even</w:t>
            </w:r>
            <w:r>
              <w:rPr>
                <w:rFonts w:ascii="Times" w:eastAsia="Times" w:hAnsi="Times" w:cs="Times"/>
                <w:sz w:val="20"/>
                <w:szCs w:val="20"/>
              </w:rPr>
              <w:t>to, apresentações artísticas e culturais ou sonorização?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Haverá prática de esportes radicais que impliquem risco para os espectadores, tais como rodeio, competição/exibição automobilística,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motociclística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de aeronaves ou similares?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A proteção por extintores atende aos requisitos da IN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A instalação de gás combustível atende aos requisitos da IN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8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As saídas de emergência atendem aos requisitos da IN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9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iluminação de emergência atende aos requisitos da IN 11?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sinalização de abandono de local atende aos requisitos da IN 13?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instalação dos materiais de revestimento e acabamento atende aos requisitos da IN 18 - CMAR?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 dimensionamento dos brigadistas atende aos requisitos da IN 28?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Observações:</w:t>
            </w:r>
          </w:p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FD6CB6" w:rsidRDefault="002E4EF2">
      <w:pPr>
        <w:widowControl/>
        <w:spacing w:before="57"/>
        <w:ind w:left="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*NA = Não se aplica</w:t>
      </w:r>
    </w:p>
    <w:p w:rsidR="00FD6CB6" w:rsidRDefault="002E4EF2">
      <w:pPr>
        <w:widowControl/>
        <w:spacing w:before="57"/>
        <w:ind w:left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20"/>
          <w:szCs w:val="20"/>
        </w:rPr>
        <w:lastRenderedPageBreak/>
        <w:t>3. RESPONSÁVEIS PELO EVENTO</w:t>
      </w:r>
    </w:p>
    <w:tbl>
      <w:tblPr>
        <w:tblStyle w:val="a1"/>
        <w:tblW w:w="9639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1309"/>
        <w:gridCol w:w="3625"/>
      </w:tblGrid>
      <w:tr w:rsidR="00FD6CB6"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4.1 RESPONSÁVEL TÉCNICO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PELO LAUDO TÉCNICO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16485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Responsabilidade Técnica Nº</w:t>
            </w:r>
            <w:r w:rsidR="002E4EF2">
              <w:rPr>
                <w:rFonts w:ascii="Times" w:eastAsia="Times" w:hAnsi="Times" w:cs="Times"/>
                <w:sz w:val="20"/>
                <w:szCs w:val="20"/>
              </w:rPr>
              <w:t>:</w:t>
            </w:r>
          </w:p>
        </w:tc>
      </w:tr>
      <w:tr w:rsidR="00FD6CB6"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Nº C. Classe:</w:t>
            </w:r>
          </w:p>
        </w:tc>
      </w:tr>
      <w:tr w:rsidR="00FD6CB6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16485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End.:_______</w:t>
            </w:r>
            <w:r w:rsidR="002E4EF2">
              <w:rPr>
                <w:rFonts w:ascii="Times" w:eastAsia="Times" w:hAnsi="Times" w:cs="Times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Times" w:eastAsia="Times" w:hAnsi="Times" w:cs="Times"/>
                <w:sz w:val="20"/>
                <w:szCs w:val="20"/>
              </w:rPr>
              <w:t>_____________________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Nº:      </w:t>
            </w:r>
            <w:r w:rsidR="002E4EF2"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      Compl.:                                          CEP:</w:t>
            </w:r>
          </w:p>
        </w:tc>
      </w:tr>
      <w:tr w:rsidR="00FD6CB6"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Bairro:</w:t>
            </w:r>
          </w:p>
        </w:tc>
        <w:tc>
          <w:tcPr>
            <w:tcW w:w="4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Cidade:</w:t>
            </w:r>
          </w:p>
        </w:tc>
      </w:tr>
      <w:tr w:rsidR="00FD6CB6"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E-mail: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Fone:</w:t>
            </w:r>
          </w:p>
        </w:tc>
      </w:tr>
      <w:tr w:rsidR="00FD6CB6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Assinatura</w:t>
            </w:r>
            <w:r w:rsidR="009F3116">
              <w:rPr>
                <w:rFonts w:ascii="Times" w:eastAsia="Times" w:hAnsi="Times" w:cs="Times"/>
                <w:sz w:val="20"/>
                <w:szCs w:val="20"/>
              </w:rPr>
              <w:t xml:space="preserve"> Eletrônica</w:t>
            </w:r>
            <w:r>
              <w:rPr>
                <w:rFonts w:ascii="Times" w:eastAsia="Times" w:hAnsi="Times" w:cs="Times"/>
                <w:sz w:val="20"/>
                <w:szCs w:val="20"/>
              </w:rPr>
              <w:t>:</w:t>
            </w:r>
          </w:p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4.2 ORGANIZADOR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DO EVENTO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CPF:</w:t>
            </w:r>
          </w:p>
        </w:tc>
      </w:tr>
      <w:tr w:rsidR="00FD6CB6"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>
        <w:trPr>
          <w:trHeight w:val="360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End.:__________________________________________________________________________________________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Nº:                                          Compl.:                                          CEP:</w:t>
            </w:r>
          </w:p>
        </w:tc>
      </w:tr>
      <w:tr w:rsidR="00FD6CB6">
        <w:trPr>
          <w:trHeight w:val="360"/>
        </w:trPr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Bairro: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Cidade:</w:t>
            </w:r>
          </w:p>
        </w:tc>
      </w:tr>
      <w:tr w:rsidR="00FD6CB6">
        <w:trPr>
          <w:trHeight w:val="360"/>
        </w:trPr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E-mail: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Fone:</w:t>
            </w:r>
          </w:p>
        </w:tc>
      </w:tr>
      <w:tr w:rsidR="00FD6CB6">
        <w:trPr>
          <w:trHeight w:val="360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Assinatura:</w:t>
            </w:r>
          </w:p>
          <w:p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FD6CB6" w:rsidRDefault="00FD6CB6">
      <w:pPr>
        <w:ind w:left="0"/>
        <w:jc w:val="left"/>
      </w:pPr>
    </w:p>
    <w:p w:rsidR="00282442" w:rsidRDefault="00282442" w:rsidP="00282442">
      <w:pPr>
        <w:pStyle w:val="Rodap"/>
        <w:jc w:val="center"/>
      </w:pPr>
    </w:p>
    <w:p w:rsidR="00282442" w:rsidRDefault="00282442">
      <w:pPr>
        <w:ind w:left="0"/>
        <w:jc w:val="left"/>
      </w:pPr>
    </w:p>
    <w:sectPr w:rsidR="002824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850" w:bottom="1133" w:left="850" w:header="850" w:footer="0" w:gutter="0"/>
      <w:pgNumType w:start="1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3F" w:rsidRDefault="0057033F">
      <w:r>
        <w:separator/>
      </w:r>
    </w:p>
  </w:endnote>
  <w:endnote w:type="continuationSeparator" w:id="0">
    <w:p w:rsidR="0057033F" w:rsidRDefault="005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B6" w:rsidRDefault="002E4EF2">
    <w:pPr>
      <w:jc w:val="center"/>
    </w:pPr>
    <w:r>
      <w:fldChar w:fldCharType="begin"/>
    </w:r>
    <w:r>
      <w:instrText>PAGE</w:instrText>
    </w:r>
    <w:r>
      <w:fldChar w:fldCharType="separate"/>
    </w:r>
    <w:r w:rsidR="006963E4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963E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B6" w:rsidRDefault="00FD6C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3F" w:rsidRDefault="0057033F">
      <w:r>
        <w:separator/>
      </w:r>
    </w:p>
  </w:footnote>
  <w:footnote w:type="continuationSeparator" w:id="0">
    <w:p w:rsidR="0057033F" w:rsidRDefault="0057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B6" w:rsidRDefault="00FD6CB6">
    <w:pPr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B6" w:rsidRDefault="00FD6C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46A"/>
    <w:multiLevelType w:val="multilevel"/>
    <w:tmpl w:val="44084B12"/>
    <w:lvl w:ilvl="0">
      <w:start w:val="1"/>
      <w:numFmt w:val="decimal"/>
      <w:lvlText w:val=""/>
      <w:lvlJc w:val="left"/>
      <w:pPr>
        <w:ind w:left="72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wXaYUcYJXTQcZXQpWSkcOd893yI=" w:salt="QCnfEZqnUs6ayVgl3fd3j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CB6"/>
    <w:rsid w:val="00164852"/>
    <w:rsid w:val="00282442"/>
    <w:rsid w:val="002E4EF2"/>
    <w:rsid w:val="003D1092"/>
    <w:rsid w:val="003F731A"/>
    <w:rsid w:val="0057033F"/>
    <w:rsid w:val="006963E4"/>
    <w:rsid w:val="00907316"/>
    <w:rsid w:val="009F3116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widowControl/>
      <w:ind w:left="0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widowControl/>
      <w:ind w:left="0"/>
      <w:jc w:val="center"/>
      <w:outlineLvl w:val="2"/>
    </w:pPr>
  </w:style>
  <w:style w:type="paragraph" w:styleId="Ttulo4">
    <w:name w:val="heading 4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840"/>
      <w:outlineLvl w:val="3"/>
    </w:pPr>
    <w:rPr>
      <w:color w:val="FF0000"/>
    </w:rPr>
  </w:style>
  <w:style w:type="paragraph" w:styleId="Ttulo5">
    <w:name w:val="heading 5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0" w:firstLine="426"/>
      <w:outlineLvl w:val="4"/>
    </w:pPr>
    <w:rPr>
      <w:color w:val="000000"/>
      <w:sz w:val="28"/>
      <w:szCs w:val="28"/>
    </w:rPr>
  </w:style>
  <w:style w:type="paragraph" w:styleId="Ttulo6">
    <w:name w:val="heading 6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0"/>
      <w:jc w:val="center"/>
      <w:outlineLvl w:val="5"/>
    </w:pPr>
    <w:rPr>
      <w:b/>
      <w:color w:val="000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ind w:left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ind w:left="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2442"/>
    <w:pPr>
      <w:widowControl/>
      <w:tabs>
        <w:tab w:val="center" w:pos="4252"/>
        <w:tab w:val="right" w:pos="8504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24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widowControl/>
      <w:ind w:left="0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widowControl/>
      <w:ind w:left="0"/>
      <w:jc w:val="center"/>
      <w:outlineLvl w:val="2"/>
    </w:pPr>
  </w:style>
  <w:style w:type="paragraph" w:styleId="Ttulo4">
    <w:name w:val="heading 4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840"/>
      <w:outlineLvl w:val="3"/>
    </w:pPr>
    <w:rPr>
      <w:color w:val="FF0000"/>
    </w:rPr>
  </w:style>
  <w:style w:type="paragraph" w:styleId="Ttulo5">
    <w:name w:val="heading 5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0" w:firstLine="426"/>
      <w:outlineLvl w:val="4"/>
    </w:pPr>
    <w:rPr>
      <w:color w:val="000000"/>
      <w:sz w:val="28"/>
      <w:szCs w:val="28"/>
    </w:rPr>
  </w:style>
  <w:style w:type="paragraph" w:styleId="Ttulo6">
    <w:name w:val="heading 6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0"/>
      <w:jc w:val="center"/>
      <w:outlineLvl w:val="5"/>
    </w:pPr>
    <w:rPr>
      <w:b/>
      <w:color w:val="000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ind w:left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ind w:left="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2442"/>
    <w:pPr>
      <w:widowControl/>
      <w:tabs>
        <w:tab w:val="center" w:pos="4252"/>
        <w:tab w:val="right" w:pos="8504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24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Adilson</cp:lastModifiedBy>
  <cp:revision>4</cp:revision>
  <cp:lastPrinted>2020-05-07T14:43:00Z</cp:lastPrinted>
  <dcterms:created xsi:type="dcterms:W3CDTF">2022-05-20T19:08:00Z</dcterms:created>
  <dcterms:modified xsi:type="dcterms:W3CDTF">2022-07-08T18:42:00Z</dcterms:modified>
</cp:coreProperties>
</file>